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1D" w:rsidRPr="00C0521D" w:rsidRDefault="00C0521D" w:rsidP="00C0521D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52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B76754" wp14:editId="6303D369">
            <wp:extent cx="601345" cy="749935"/>
            <wp:effectExtent l="0" t="0" r="8255" b="0"/>
            <wp:docPr id="3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21D" w:rsidRPr="00C0521D" w:rsidRDefault="00C0521D" w:rsidP="00C052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bCs/>
          <w:sz w:val="28"/>
          <w:szCs w:val="28"/>
          <w:lang w:eastAsia="ar-SA"/>
        </w:rPr>
        <w:t xml:space="preserve">«КАМЕНСКИЙ  </w:t>
      </w:r>
      <w:r w:rsidRPr="00C0521D">
        <w:rPr>
          <w:rFonts w:ascii="Liberation Serif" w:eastAsia="Times New Roman" w:hAnsi="Liberation Serif" w:cs="Times New Roman"/>
          <w:b/>
          <w:bCs/>
          <w:sz w:val="26"/>
          <w:szCs w:val="26"/>
          <w:lang w:eastAsia="ar-SA"/>
        </w:rPr>
        <w:t>ГОРОДСКОЙ</w:t>
      </w:r>
      <w:r w:rsidRPr="00C0521D">
        <w:rPr>
          <w:rFonts w:ascii="Liberation Serif" w:eastAsia="Times New Roman" w:hAnsi="Liberation Serif" w:cs="Times New Roman"/>
          <w:b/>
          <w:bCs/>
          <w:sz w:val="28"/>
          <w:szCs w:val="28"/>
          <w:lang w:eastAsia="ar-SA"/>
        </w:rPr>
        <w:t xml:space="preserve"> ОКРУГ»</w:t>
      </w:r>
    </w:p>
    <w:p w:rsidR="00C0521D" w:rsidRPr="00C0521D" w:rsidRDefault="00C0521D" w:rsidP="00C0521D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 w:rsidRPr="00C0521D">
        <w:rPr>
          <w:rFonts w:ascii="Liberation Serif" w:eastAsia="Times New Roman" w:hAnsi="Liberation Serif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C0521D" w:rsidRPr="00C0521D" w:rsidRDefault="005B36C3" w:rsidP="00C0521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u w:val="single"/>
          <w:lang w:eastAsia="ar-SA"/>
        </w:rPr>
        <w:t>11.05.2023</w:t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6"/>
          <w:u w:val="single"/>
          <w:lang w:eastAsia="ar-SA"/>
        </w:rPr>
        <w:t>824</w:t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C0521D" w:rsidRPr="00C0521D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ind w:left="2832" w:firstLine="708"/>
        <w:rPr>
          <w:rFonts w:ascii="Liberation Serif" w:eastAsia="Times New Roman" w:hAnsi="Liberation Serif" w:cs="Times New Roman"/>
          <w:sz w:val="28"/>
          <w:szCs w:val="26"/>
          <w:lang w:eastAsia="ar-SA"/>
        </w:rPr>
      </w:pPr>
      <w:r w:rsidRPr="00C0521D">
        <w:rPr>
          <w:rFonts w:ascii="Liberation Serif" w:eastAsia="Times New Roman" w:hAnsi="Liberation Serif" w:cs="Times New Roman"/>
          <w:sz w:val="28"/>
          <w:szCs w:val="26"/>
          <w:lang w:eastAsia="ar-SA"/>
        </w:rPr>
        <w:t xml:space="preserve">      п. </w:t>
      </w:r>
      <w:proofErr w:type="spellStart"/>
      <w:r w:rsidRPr="00C0521D">
        <w:rPr>
          <w:rFonts w:ascii="Liberation Serif" w:eastAsia="Times New Roman" w:hAnsi="Liberation Serif" w:cs="Times New Roman"/>
          <w:sz w:val="28"/>
          <w:szCs w:val="26"/>
          <w:lang w:eastAsia="ar-SA"/>
        </w:rPr>
        <w:t>Мартюш</w:t>
      </w:r>
      <w:proofErr w:type="spellEnd"/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О внесении изменений в муниципальную программу  «Переселение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городском  округе  до  2026 года»,  </w:t>
      </w:r>
      <w:proofErr w:type="gramStart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утвержденную</w:t>
      </w:r>
      <w:proofErr w:type="gramEnd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постановлением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Главы Каменского городского округа от 21.08.2020 № 1186 (в редакции от 20.02.2021 № 272, от 30.12.2021 № 2221,  от 27.04.2022 № 811, от 09.08.2022 № 1710,  </w:t>
      </w:r>
      <w:proofErr w:type="gramStart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от</w:t>
      </w:r>
      <w:proofErr w:type="gramEnd"/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21.10.2022 № 2238, от 30.12.2022 №2865)</w:t>
      </w:r>
    </w:p>
    <w:p w:rsidR="00C0521D" w:rsidRPr="00C0521D" w:rsidRDefault="00C0521D" w:rsidP="00C0521D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        </w:t>
      </w:r>
      <w:proofErr w:type="gramStart"/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22.12.2022 г. № 168 «О бюджете муниципального образования «Каменский городской округ» на 2023 год и плановый период 2024 и 2025 годов» (в редакции от 16.03.2023 №200),</w:t>
      </w:r>
      <w:r w:rsidR="00E76452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</w:t>
      </w:r>
      <w:r w:rsidR="006141BA" w:rsidRPr="006141BA">
        <w:rPr>
          <w:rFonts w:ascii="Liberation Serif" w:eastAsia="Times New Roman" w:hAnsi="Liberation Serif" w:cs="Times New Roman"/>
          <w:sz w:val="28"/>
          <w:szCs w:val="28"/>
          <w:lang w:eastAsia="ar-SA"/>
        </w:rPr>
        <w:t>со сводной бюджетной росписью Каменского городского округа, утвержденную приказом Финансового управления от 30.12.2022 №  79 (в редакции</w:t>
      </w:r>
      <w:proofErr w:type="gramEnd"/>
      <w:r w:rsidR="006141BA" w:rsidRPr="006141BA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от 09.01.2023 № 1, от 31.01.2023 № 8, от 13.02.2023 № 11</w:t>
      </w:r>
      <w:r w:rsidR="006141BA">
        <w:rPr>
          <w:rFonts w:ascii="Liberation Serif" w:eastAsia="Times New Roman" w:hAnsi="Liberation Serif" w:cs="Times New Roman"/>
          <w:sz w:val="28"/>
          <w:szCs w:val="28"/>
          <w:lang w:eastAsia="ar-SA"/>
        </w:rPr>
        <w:t>, 15.02.2023 № 12, 28.02.2023 № 17, от 24.03.2023 №24, от 18.04.2023 №28</w:t>
      </w:r>
      <w:r w:rsidR="006141BA" w:rsidRPr="006141BA">
        <w:rPr>
          <w:rFonts w:ascii="Liberation Serif" w:eastAsia="Times New Roman" w:hAnsi="Liberation Serif" w:cs="Times New Roman"/>
          <w:sz w:val="28"/>
          <w:szCs w:val="28"/>
          <w:lang w:eastAsia="ar-SA"/>
        </w:rPr>
        <w:t>)</w:t>
      </w:r>
      <w:r w:rsidR="00B77D5A">
        <w:rPr>
          <w:rFonts w:ascii="Liberation Serif" w:eastAsia="Times New Roman" w:hAnsi="Liberation Serif" w:cs="Times New Roman"/>
          <w:sz w:val="28"/>
          <w:szCs w:val="28"/>
          <w:lang w:eastAsia="ar-SA"/>
        </w:rPr>
        <w:t>,</w:t>
      </w:r>
      <w:r w:rsidR="00E76452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руководствуясь Уставом Каменского городского округа</w:t>
      </w:r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ar-SA"/>
        </w:rPr>
      </w:pPr>
      <w:r w:rsidRPr="00C0521D">
        <w:rPr>
          <w:rFonts w:ascii="Liberation Serif" w:eastAsia="Times New Roman" w:hAnsi="Liberation Serif" w:cs="Times New Roman"/>
          <w:b/>
          <w:sz w:val="28"/>
          <w:szCs w:val="28"/>
          <w:lang w:eastAsia="ar-SA"/>
        </w:rPr>
        <w:t>ПОСТАНОВЛЯЮ: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 </w:t>
      </w:r>
      <w:proofErr w:type="gramStart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Внести в  муниципальную программу «Переселение граждан из ветхого и аварийного жилищного  фонда  в  Каменском  городском  округе  до  2026 года»,  утвержденную постановлением Главы Каменского городского округа от 21.08.2020г.  № 1186 </w:t>
      </w:r>
      <w:r w:rsidRPr="00C0521D">
        <w:rPr>
          <w:rFonts w:ascii="Calibri" w:eastAsia="Calibri" w:hAnsi="Calibri" w:cs="Times New Roman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редакции от 20.02.2021 № 272, от 30.12.2021 № 2221,  от 27.04.2022 № 811, от 09.08.2022 № 1710, от 21.10.2022 № 2238, от 30.12.2022 №2865), следующие изменения:</w:t>
      </w:r>
      <w:proofErr w:type="gramEnd"/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C0521D">
        <w:rPr>
          <w:rFonts w:ascii="Times New Roman" w:eastAsia="SimSun" w:hAnsi="Times New Roman" w:cs="Times New Roman"/>
          <w:sz w:val="28"/>
          <w:szCs w:val="28"/>
          <w:lang w:eastAsia="zh-CN"/>
        </w:rPr>
        <w:t>Объемы финансирования муниципальной программы по годам реализации, тыс. рублей»</w:t>
      </w:r>
      <w:r w:rsidRPr="00C0521D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5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32"/>
        <w:gridCol w:w="5583"/>
      </w:tblGrid>
      <w:tr w:rsidR="00C0521D" w:rsidRPr="00C0521D" w:rsidTr="00C0521D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ВСЕГО: 107 539,5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 55 700,5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 –  36 978,9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–  8 560,1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2024 год – 2 100,0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2 100,0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2 100,0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66 364,9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 - 53 027,0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год -   7 057,8 тыс. руб. 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 -  6 280,1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местный бюджет: 41 174,6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2 673,5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29 921,1 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2 280,0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 -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2 100,0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 -     2 100,0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 -     2 100,0</w:t>
            </w:r>
            <w:r w:rsidRPr="00C0521D">
              <w:rPr>
                <w:rFonts w:ascii="Calibri" w:eastAsia="Calibri" w:hAnsi="Calibri" w:cs="Times New Roman"/>
              </w:rPr>
              <w:t xml:space="preserve"> </w:t>
            </w:r>
            <w:r w:rsidRPr="00C0521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C0521D" w:rsidRPr="00C0521D" w:rsidRDefault="00C0521D" w:rsidP="00C052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 Приложение № 2 «План мероприятий по выполнению муниципальной программы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 муниципальной программе изложить в новой редакции (прилагается) (размещено на сайте МО «Каменский городской округ» http://kamensk-adm.ru/);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1.3   Приложение № 3 «Перечень объектов капитального строительства (реконструкции) для бюджетных инвестиций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Pr="00C0521D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 муниципальной программе изложить в новой редакции (прилагается)  (размещено на сайте МО «Каменский городской округ» http://kamensk-adm.ru/).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C0521D" w:rsidRPr="00C0521D" w:rsidRDefault="00C0521D" w:rsidP="00C0521D">
      <w:pPr>
        <w:tabs>
          <w:tab w:val="left" w:pos="284"/>
        </w:tabs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3. </w:t>
      </w:r>
      <w:proofErr w:type="gramStart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постановления возложить на заместителя  Главы Администрации по экономике и финансам А.Ю. </w:t>
      </w:r>
      <w:proofErr w:type="spellStart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C0521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C0521D" w:rsidRDefault="00C0521D" w:rsidP="00C0521D">
      <w:pPr>
        <w:shd w:val="clear" w:color="auto" w:fill="FFFFFF"/>
        <w:autoSpaceDN w:val="0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5B36C3" w:rsidRPr="00C0521D" w:rsidRDefault="005B36C3" w:rsidP="00C0521D">
      <w:pPr>
        <w:shd w:val="clear" w:color="auto" w:fill="FFFFFF"/>
        <w:autoSpaceDN w:val="0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0521D" w:rsidRPr="00C0521D" w:rsidRDefault="00C0521D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ar-SA"/>
        </w:rPr>
      </w:pPr>
    </w:p>
    <w:p w:rsidR="00C0521D" w:rsidRPr="00C0521D" w:rsidRDefault="00627C1A" w:rsidP="00C0521D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ar-SA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И. о. </w:t>
      </w:r>
      <w:r w:rsidR="00C0521D"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ar-SA"/>
        </w:rPr>
        <w:t>ы</w:t>
      </w:r>
      <w:r w:rsidR="00C0521D"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городского округа       </w:t>
      </w:r>
      <w:r w:rsid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      </w:t>
      </w:r>
      <w:r w:rsidR="00C0521D"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 </w:t>
      </w:r>
      <w:r w:rsidR="00C0521D" w:rsidRPr="00C0521D"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ar-SA"/>
        </w:rPr>
        <w:t xml:space="preserve">А. 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ar-SA"/>
        </w:rPr>
        <w:t>Кошкаров</w:t>
      </w:r>
      <w:proofErr w:type="spellEnd"/>
    </w:p>
    <w:p w:rsidR="004E5B1C" w:rsidRDefault="004E5B1C"/>
    <w:sectPr w:rsidR="004E5B1C" w:rsidSect="005B36C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582" w:rsidRDefault="00DC5582" w:rsidP="005B36C3">
      <w:pPr>
        <w:spacing w:after="0" w:line="240" w:lineRule="auto"/>
      </w:pPr>
      <w:r>
        <w:separator/>
      </w:r>
    </w:p>
  </w:endnote>
  <w:endnote w:type="continuationSeparator" w:id="0">
    <w:p w:rsidR="00DC5582" w:rsidRDefault="00DC5582" w:rsidP="005B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582" w:rsidRDefault="00DC5582" w:rsidP="005B36C3">
      <w:pPr>
        <w:spacing w:after="0" w:line="240" w:lineRule="auto"/>
      </w:pPr>
      <w:r>
        <w:separator/>
      </w:r>
    </w:p>
  </w:footnote>
  <w:footnote w:type="continuationSeparator" w:id="0">
    <w:p w:rsidR="00DC5582" w:rsidRDefault="00DC5582" w:rsidP="005B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977632"/>
      <w:docPartObj>
        <w:docPartGallery w:val="Page Numbers (Top of Page)"/>
        <w:docPartUnique/>
      </w:docPartObj>
    </w:sdtPr>
    <w:sdtContent>
      <w:p w:rsidR="005B36C3" w:rsidRDefault="005B36C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36C3" w:rsidRDefault="005B36C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18"/>
    <w:rsid w:val="000D32FD"/>
    <w:rsid w:val="004E5B1C"/>
    <w:rsid w:val="005B36C3"/>
    <w:rsid w:val="006141BA"/>
    <w:rsid w:val="00627C1A"/>
    <w:rsid w:val="00B77D5A"/>
    <w:rsid w:val="00C0521D"/>
    <w:rsid w:val="00DC5582"/>
    <w:rsid w:val="00E76452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2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C3"/>
  </w:style>
  <w:style w:type="paragraph" w:styleId="a7">
    <w:name w:val="footer"/>
    <w:basedOn w:val="a"/>
    <w:link w:val="a8"/>
    <w:uiPriority w:val="99"/>
    <w:unhideWhenUsed/>
    <w:rsid w:val="005B3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5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52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C3"/>
  </w:style>
  <w:style w:type="paragraph" w:styleId="a7">
    <w:name w:val="footer"/>
    <w:basedOn w:val="a"/>
    <w:link w:val="a8"/>
    <w:uiPriority w:val="99"/>
    <w:unhideWhenUsed/>
    <w:rsid w:val="005B3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9</cp:revision>
  <cp:lastPrinted>2023-05-11T04:19:00Z</cp:lastPrinted>
  <dcterms:created xsi:type="dcterms:W3CDTF">2023-04-03T04:15:00Z</dcterms:created>
  <dcterms:modified xsi:type="dcterms:W3CDTF">2023-05-11T04:20:00Z</dcterms:modified>
</cp:coreProperties>
</file>